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284"/>
        <w:tblW w:w="9508" w:type="dxa"/>
        <w:tblLayout w:type="fixed"/>
        <w:tblLook w:val="04A0" w:firstRow="1" w:lastRow="0" w:firstColumn="1" w:lastColumn="0" w:noHBand="0" w:noVBand="1"/>
      </w:tblPr>
      <w:tblGrid>
        <w:gridCol w:w="2515"/>
        <w:gridCol w:w="5179"/>
        <w:gridCol w:w="103"/>
        <w:gridCol w:w="736"/>
        <w:gridCol w:w="140"/>
        <w:gridCol w:w="835"/>
      </w:tblGrid>
      <w:tr w:rsidR="00B74324" w:rsidRPr="00012D9E" w:rsidTr="00B74324">
        <w:trPr>
          <w:trHeight w:val="173"/>
        </w:trPr>
        <w:tc>
          <w:tcPr>
            <w:tcW w:w="9508" w:type="dxa"/>
            <w:gridSpan w:val="6"/>
            <w:shd w:val="clear" w:color="auto" w:fill="F4B083" w:themeFill="accent2" w:themeFillTint="99"/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 GÜVENLİĞİ ve ÇALIŞMA KURALLARI FORMU</w:t>
            </w:r>
          </w:p>
        </w:tc>
      </w:tr>
      <w:tr w:rsidR="00B74324" w:rsidRPr="00012D9E" w:rsidTr="00B74324">
        <w:trPr>
          <w:trHeight w:val="69"/>
        </w:trPr>
        <w:tc>
          <w:tcPr>
            <w:tcW w:w="7694" w:type="dxa"/>
            <w:gridSpan w:val="2"/>
            <w:tcBorders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tabs>
                <w:tab w:val="num" w:pos="313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</w:tc>
        <w:tc>
          <w:tcPr>
            <w:tcW w:w="973" w:type="dxa"/>
            <w:gridSpan w:val="2"/>
            <w:tcBorders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r w:rsidRPr="00012D9E">
              <w:rPr>
                <w:rFonts w:ascii="Times New Roman" w:hAnsi="Times New Roman" w:cs="Times New Roman"/>
                <w:b/>
                <w:sz w:val="22"/>
              </w:rPr>
              <w:t>HAYIR</w:t>
            </w:r>
          </w:p>
        </w:tc>
      </w:tr>
      <w:tr w:rsidR="00B74324" w:rsidRPr="00012D9E" w:rsidTr="00B74324">
        <w:trPr>
          <w:trHeight w:val="470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Laboratuvar Güvenlik Kuralları Kılavuzunu okudum ve anladım.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407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Laboratuvar güvenliği ile ilgili sorumluluklarımı biliyorum.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809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Laboratuvar Sorumlusu tarafından bana gösterilen tüm güvenlik </w:t>
            </w:r>
            <w:proofErr w:type="gramStart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prosedürlerini</w:t>
            </w:r>
            <w:proofErr w:type="gramEnd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uygulamayı kabul ediyorum.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583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İzinsiz hiçbir deney yapmamam gerektiğini biliyorum.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608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Laboratuvarda asla önlüksüz çalışılmayacağını, uzun saçların toplanması, kapalı ayakkabı giyilmesi gerektiğini biliyorum.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648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Önlük, eldiven ve gözlük gibi gerekli koruyucu </w:t>
            </w:r>
            <w:proofErr w:type="gramStart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kullanmam gerektiğini biliyorum. 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674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Laboratuvara yiyecek ve içecekle girmemem gerektiğini ve sigara içilmeyeceğini biliyorum.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473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Hiçbir kimyasalı tatmamam ve koklamamam gerektiğini biliyorum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578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Asla </w:t>
            </w:r>
            <w:proofErr w:type="spellStart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asitin</w:t>
            </w:r>
            <w:proofErr w:type="spellEnd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üzerine su eklenmeyeceğini biliyorum.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610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Kimyasal maddelerin ve gaz tüplerinin kaydedilmesi ve taşınması ile ilgili kuralları biliyorum. 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809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Bütün hasarlı veya kırık </w:t>
            </w:r>
            <w:proofErr w:type="gramStart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anında Laboratuvar Sorumlusuna bildirilmesi gerektiğini biliyorum.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535"/>
        </w:trPr>
        <w:tc>
          <w:tcPr>
            <w:tcW w:w="7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Acil durum </w:t>
            </w:r>
            <w:proofErr w:type="gramStart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prosedürleri</w:t>
            </w:r>
            <w:proofErr w:type="gramEnd"/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hakkında bilgi sahibiyim. Yangın tüplerinin, ilk yardım dolaplarının, acil durum duşlarıyla acil durum çıkışlarının yerlerini biliyorum.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809"/>
        </w:trPr>
        <w:tc>
          <w:tcPr>
            <w:tcW w:w="779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4324" w:rsidRPr="00012D9E" w:rsidRDefault="00B74324" w:rsidP="00B74324">
            <w:pPr>
              <w:pStyle w:val="ListeParagraf"/>
              <w:numPr>
                <w:ilvl w:val="0"/>
                <w:numId w:val="2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>Özel sağlık sorunlarım varsa bu durumumu Laboratuvar Sorumlusuna yazılı olarak beyan etmem gerektiğini biliyorum.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74324" w:rsidRPr="00012D9E" w:rsidRDefault="00B74324" w:rsidP="0082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B74324" w:rsidRPr="00012D9E" w:rsidTr="00B74324">
        <w:trPr>
          <w:trHeight w:val="809"/>
        </w:trPr>
        <w:tc>
          <w:tcPr>
            <w:tcW w:w="95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24" w:rsidRPr="00012D9E" w:rsidRDefault="00B74324" w:rsidP="00827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Güvenliğimiz için hazırlanmış olan 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>“ GENEL LABORATUVAR KURALLARI ve UYGULAMA REHBERİ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” dokümanını 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okudum ve onayladım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. Tüm kurallara uymayı 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kabul ve taahhüt ediyorum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. Bu kurallara uymadığım takdirde 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>yazılı uyarı alacağımı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>laboratuvardan uzaklaştırılacağımı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biliyorum. Ayrıca, Kurallara uymadığım takdirde oluşabilecek her türlü </w:t>
            </w:r>
            <w:r w:rsidRPr="00012D9E">
              <w:rPr>
                <w:rFonts w:ascii="Times New Roman" w:hAnsi="Times New Roman" w:cs="Times New Roman"/>
                <w:b/>
                <w:sz w:val="24"/>
                <w:szCs w:val="24"/>
              </w:rPr>
              <w:t>maddi ve manevi zarardan</w:t>
            </w:r>
            <w:r w:rsidRPr="00012D9E">
              <w:rPr>
                <w:rFonts w:ascii="Times New Roman" w:hAnsi="Times New Roman" w:cs="Times New Roman"/>
                <w:sz w:val="24"/>
                <w:szCs w:val="24"/>
              </w:rPr>
              <w:t xml:space="preserve"> laboratuvarın sorumlu olmadığını ve tarafımdan tazmin edileceğini biliyor ve kabul ediyorum.</w:t>
            </w:r>
          </w:p>
        </w:tc>
      </w:tr>
      <w:tr w:rsidR="00B74324" w:rsidRPr="00012D9E" w:rsidTr="00B74324">
        <w:trPr>
          <w:trHeight w:val="469"/>
        </w:trPr>
        <w:tc>
          <w:tcPr>
            <w:tcW w:w="2515" w:type="dxa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Lisansüstü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(YL/DR)</w:t>
            </w:r>
          </w:p>
        </w:tc>
        <w:tc>
          <w:tcPr>
            <w:tcW w:w="6992" w:type="dxa"/>
            <w:gridSpan w:val="5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74324" w:rsidRPr="00012D9E" w:rsidTr="00B74324">
        <w:trPr>
          <w:trHeight w:val="469"/>
        </w:trPr>
        <w:tc>
          <w:tcPr>
            <w:tcW w:w="2515" w:type="dxa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12D9E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6992" w:type="dxa"/>
            <w:gridSpan w:val="5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74324" w:rsidRPr="00012D9E" w:rsidTr="00B74324">
        <w:trPr>
          <w:trHeight w:val="469"/>
        </w:trPr>
        <w:tc>
          <w:tcPr>
            <w:tcW w:w="2515" w:type="dxa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</w:p>
        </w:tc>
        <w:tc>
          <w:tcPr>
            <w:tcW w:w="6992" w:type="dxa"/>
            <w:gridSpan w:val="5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74324" w:rsidRPr="00012D9E" w:rsidTr="00B74324">
        <w:trPr>
          <w:trHeight w:val="469"/>
        </w:trPr>
        <w:tc>
          <w:tcPr>
            <w:tcW w:w="2515" w:type="dxa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12D9E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012D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D9E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6992" w:type="dxa"/>
            <w:gridSpan w:val="5"/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74324" w:rsidRPr="00012D9E" w:rsidTr="00B74324">
        <w:trPr>
          <w:trHeight w:val="469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</w:t>
            </w:r>
            <w:r w:rsidRPr="00012D9E">
              <w:rPr>
                <w:rFonts w:ascii="Times New Roman" w:hAnsi="Times New Roman" w:cs="Times New Roman"/>
                <w:b/>
              </w:rPr>
              <w:t>mza</w:t>
            </w:r>
            <w:proofErr w:type="spellEnd"/>
          </w:p>
        </w:tc>
        <w:tc>
          <w:tcPr>
            <w:tcW w:w="6992" w:type="dxa"/>
            <w:gridSpan w:val="5"/>
            <w:tcBorders>
              <w:bottom w:val="single" w:sz="4" w:space="0" w:color="auto"/>
            </w:tcBorders>
            <w:vAlign w:val="center"/>
          </w:tcPr>
          <w:p w:rsidR="00B74324" w:rsidRPr="00012D9E" w:rsidRDefault="00B74324" w:rsidP="0082736E">
            <w:pPr>
              <w:pStyle w:val="Default"/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B74324" w:rsidRDefault="00B74324" w:rsidP="00B74324">
      <w:pPr>
        <w:rPr>
          <w:rFonts w:ascii="Times New Roman" w:hAnsi="Times New Roman" w:cs="Times New Roman"/>
          <w:sz w:val="16"/>
          <w:szCs w:val="16"/>
        </w:rPr>
      </w:pPr>
    </w:p>
    <w:p w:rsidR="00B74324" w:rsidRPr="00B74324" w:rsidRDefault="00B74324" w:rsidP="00B74324">
      <w:pPr>
        <w:rPr>
          <w:rFonts w:ascii="Times New Roman" w:hAnsi="Times New Roman" w:cs="Times New Roman"/>
          <w:sz w:val="14"/>
          <w:szCs w:val="14"/>
        </w:rPr>
      </w:pPr>
      <w:r w:rsidRPr="00B74324">
        <w:rPr>
          <w:rFonts w:ascii="Times New Roman" w:hAnsi="Times New Roman" w:cs="Times New Roman"/>
          <w:sz w:val="14"/>
          <w:szCs w:val="14"/>
        </w:rPr>
        <w:t>*Belgenin hazırlanmasında; ESOGÜ Mühendislik Mimarlık Fakültesi, Kimya Mühendisliği Bölümü, Laboratuvar Güvenliği ve Çalışma Kuralları (</w:t>
      </w:r>
      <w:hyperlink r:id="rId5" w:history="1">
        <w:r w:rsidRPr="00B74324">
          <w:rPr>
            <w:rStyle w:val="Kpr"/>
            <w:rFonts w:ascii="Times New Roman" w:hAnsi="Times New Roman" w:cs="Times New Roman"/>
            <w:sz w:val="14"/>
            <w:szCs w:val="14"/>
          </w:rPr>
          <w:t>http://kimyamuh.ogu.edu.tr/belgeler/labkurallari.pdf</w:t>
        </w:r>
      </w:hyperlink>
      <w:r w:rsidRPr="00B74324">
        <w:rPr>
          <w:rFonts w:ascii="Times New Roman" w:hAnsi="Times New Roman" w:cs="Times New Roman"/>
          <w:sz w:val="14"/>
          <w:szCs w:val="14"/>
        </w:rPr>
        <w:t>) Kaynağından yararlanılmıştır.</w:t>
      </w:r>
      <w:r w:rsidRPr="00B74324">
        <w:rPr>
          <w:rFonts w:ascii="Times New Roman" w:hAnsi="Times New Roman" w:cs="Times New Roman"/>
          <w:sz w:val="14"/>
          <w:szCs w:val="14"/>
        </w:rPr>
        <w:cr/>
      </w:r>
      <w:bookmarkStart w:id="0" w:name="_GoBack"/>
      <w:bookmarkEnd w:id="0"/>
    </w:p>
    <w:sectPr w:rsidR="00B74324" w:rsidRPr="00B7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7B89"/>
    <w:multiLevelType w:val="hybridMultilevel"/>
    <w:tmpl w:val="A96E4ED6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7C5E6510"/>
    <w:multiLevelType w:val="hybridMultilevel"/>
    <w:tmpl w:val="E5988C5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64"/>
    <w:rsid w:val="00551264"/>
    <w:rsid w:val="006F1568"/>
    <w:rsid w:val="00B74324"/>
    <w:rsid w:val="00BB3284"/>
    <w:rsid w:val="00D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8565"/>
  <w15:chartTrackingRefBased/>
  <w15:docId w15:val="{1317BC80-F01F-4350-BEF6-501C1DDD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324"/>
    <w:pPr>
      <w:ind w:left="720"/>
      <w:contextualSpacing/>
    </w:pPr>
  </w:style>
  <w:style w:type="table" w:styleId="TabloKlavuzu">
    <w:name w:val="Table Grid"/>
    <w:basedOn w:val="NormalTablo"/>
    <w:uiPriority w:val="59"/>
    <w:rsid w:val="00B7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B7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myamuh.ogu.edu.tr/belgeler/labkuralla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Sakarya Üniversitesi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2022-03-09T07:51:00Z</dcterms:created>
  <dcterms:modified xsi:type="dcterms:W3CDTF">2022-03-09T07:53:00Z</dcterms:modified>
</cp:coreProperties>
</file>